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06" w:rsidRDefault="009E0906" w:rsidP="009E0906">
      <w:pPr>
        <w:pStyle w:val="1"/>
        <w:shd w:val="clear" w:color="auto" w:fill="FFFFFF"/>
        <w:spacing w:before="360" w:beforeAutospacing="0" w:after="240" w:afterAutospacing="0" w:line="600" w:lineRule="atLeast"/>
        <w:rPr>
          <w:rFonts w:ascii="Montserrat" w:hAnsi="Montserrat"/>
          <w:color w:val="000000"/>
        </w:rPr>
      </w:pPr>
      <w:bookmarkStart w:id="0" w:name="_GoBack"/>
      <w:bookmarkEnd w:id="0"/>
      <w:r>
        <w:rPr>
          <w:rFonts w:ascii="Montserrat" w:hAnsi="Montserrat"/>
          <w:color w:val="000000"/>
        </w:rPr>
        <w:t>Электронная образовательная среда</w:t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Электронная информационно-образовательная среда (далее ЭИОС)</w:t>
      </w:r>
      <w:r>
        <w:rPr>
          <w:rFonts w:ascii="Montserrat" w:hAnsi="Montserrat"/>
          <w:color w:val="000000"/>
        </w:rPr>
        <w:t> – совокупность информационных, телекоммуникационных технологий, соответствующих технологических средств, электронных информационных и образовательных ресурсов, обеспечивающих условия освоения обучающимися образовательных программ в полном объеме независимо от места нахождения обучающихся.</w:t>
      </w:r>
    </w:p>
    <w:p w:rsidR="00083155" w:rsidRDefault="00083155" w:rsidP="00083155">
      <w:pPr>
        <w:ind w:left="-150" w:right="-30"/>
        <w:rPr>
          <w:rStyle w:val="a3"/>
          <w:rFonts w:ascii="Arial" w:hAnsi="Arial" w:cs="Arial"/>
          <w:sz w:val="27"/>
          <w:szCs w:val="27"/>
          <w:u w:val="none"/>
          <w:shd w:val="clear" w:color="auto" w:fill="FFFFFF"/>
        </w:rPr>
      </w:pPr>
      <w:r>
        <w:fldChar w:fldCharType="begin"/>
      </w:r>
      <w:r>
        <w:instrText xml:space="preserve"> HYPERLINK "http://yandex.ru/clck/jsredir?from=yandex.ru%3Bsearch%2F%3Bweb%3B%3B&amp;text=&amp;etext=2202.8NlEGRe1N3TPtoyfmwPv3FOgs69ffMtkq3g_fG8RYN-lNGDsywg5ccVoZyeXEB_LlyhBSkCfJWHeNPsHgRBTaHFrdHJnbm92cGJkdmNxems.e41724976ff0ecee0b633e209cb8a00ac29cecf5&amp;uuid=&amp;state=RsWHKQP_fPE,&amp;&amp;cst=AxbTlK7nwx4pB__4pE7GY01x2XWqN1Cy64gV2hUctn9BrN4kITPO8_2bBiTQGSO91fgslUJbUhcMNj4GhgvXagXj8hGtDIJKZXGT-LbskNvuL94205clXlD1uPMhlNSn3zj-tIS_ycr094_t48ffU6Bz2briJS0Cx98VzcO0fM6wgVWSkVxk9h9CxykLg4srlL8GdS-2k6K882o60zFv3v02FATUqWNoiEynqBLMsyzOkqyR4sha-pKder4DwMeIXxCf2L-7ZO5KWqBJnPhSRXZaTn5__h2ZXN1VUKKNZrxPaaU5LwJ1WRT7ckUVqGYCDMtRcJ-pA6_wz8-jdd8M7MFT5O2agi3DaJbdb8umH4EpENSXX5j3nU5ljM39BgLNBWSIvs1wJfjS4bISufzLa0Iu7xNhtAisNsHbkZXzuC9-wQfz1GDy349YDL6wILmat5L_YigQC89tqOEJ1FZvo1ryIL5bVc89iktheZXqiJPQiIYREjtpygukZXbP3sD3Q8DafF1YyyovML-KRPJ0-qn7__9vIxmePmu0Id3uLqvDa9cfo97srskzqRFOXi7t-F7M0aUJtz5WyEmDDy2vMMcMG4KGSzye3VddvuJDKaqkaUFxh8-2mquLCJlzBUf0WPJRwsivrNC7nRv4q_F2atr4JaCoXdm5oFlMzwq7udPtRmwtVDOacHrzLP79nIVjZaL5dlEWOXXN_f_Tk9_9oc1vNI3_rXVqpA7JmGP4YBgZVpCuHWa3ekiGU694yL7lvj8aAkcOgT_SrE94_1xq5JdnQxoRUtpnij3IeFcAZVDkLGDnVQgNVp6imF1cZL4r95WADMNTBzCwuzCvSjKu6245GVzlmE__Li4EGrHi_FZeFXkwj64HJWQjDLRAk2pWFFOmLPsaINZItjv-wvCeIdecyRA0LDt1sIDDvH7bNuac9yAE68qIpb1AFlsq8DkvkvzWG-g_mg3egljLw1aItqEafyuEnqB6fqQy63BsgLa5PvQWpHSpwA,,&amp;data=VzFITjJTUER3MkI4MEY5djBaZUVGd0pveElGUk1LaEhuRzBweEhVZGZCZW5RRVZnQ0V6SmVkRG9BYkhNZmlUakFsR2JJV3hGMUlkS0h0ZVBURFpLZGpMVXRjejNqMEczVDkxeDE1Z1hPTURDemVhakFqTFAza1A1NWc5SDZGTWhqNE1IMlBBR3Yya1Q1M3RLczZFVkh4QkJJcDd5YVNPQ040bm9LQ01pRV9NVG13Y1ZyeThtUU9QQUJxRUxnM013&amp;sign=a70f5d8586e0b612e81e2be19e0dcc15&amp;keyno=WEB_0&amp;b64e=2&amp;ref=mag21uLwzH-iqa6a9U6fw6sBTXI61vrca9QXkUI3_qGQXA3nqeU2RCC_DQM-ZDxouWMbI4_ex9E85PnwZ4ca-tTC5C7C3E4H934VX16OWMTc3TNOCG54xkG6tH8z4t3cP-flqCvI5wx_8OcoamTNUTXldKSdxE1RSqcuydNaN-xPnbKjLxPLsaYYfD_m-MUfRcf5FANtPmtsToXAkouj9YDXKNIgD8Cme7xrr7BlDH7jTzBIV0KIJXZy5U-QvsTdLwCouy8LftyS4stQ1jcNUOcK99WFInukIsbTp7pP_k_-f1QBpm7iWtTiCuMDYO-axxtdNVY2ORi7lH2iNfiirRjbmP814UMD-c7M2LEo6yRUGi6GJtJtvFdEy_b1vj8WHkvDmr2Y-SULx2YAjYUWTJF47X-XYzUIfXz-m5ClWrJq8v_XlOToZXNznGKWcVi-BPsf22pcklCLmAmKjhxp7wosUkLGXElD&amp;l10n=ru&amp;cts=1698632372375%40%40events%3D%5B%7B%22event%22%3A%22click%22%2C%22id%22%3A%221_1r1zw02-00%22%2C%22cts%22%3A1698632372375%2C%22fast%22%3A%7B%22organic%22%3A1%7D%2C%22service%22%3A%22web%22%2C%22event-id%22%3A%22loc9uutzff%22%2C%22data%22%3A%7B%22pageX%22%3A460%2C%22pageY%22%3A139%7D%7D%5D&amp;mc=4.807079836725518&amp;hdtime=13842.6" \t "_blank" </w:instrText>
      </w:r>
      <w:r>
        <w:fldChar w:fldCharType="separate"/>
      </w:r>
    </w:p>
    <w:p w:rsidR="00083155" w:rsidRPr="00801B6B" w:rsidRDefault="00083155" w:rsidP="00083155">
      <w:pPr>
        <w:pStyle w:val="2"/>
        <w:spacing w:before="0"/>
        <w:ind w:left="-150" w:right="120"/>
        <w:rPr>
          <w:sz w:val="36"/>
          <w:szCs w:val="36"/>
        </w:rPr>
      </w:pPr>
      <w:r>
        <w:rPr>
          <w:rFonts w:ascii="Arial" w:hAnsi="Arial" w:cs="Arial"/>
          <w:color w:val="0000FF"/>
          <w:shd w:val="clear" w:color="auto" w:fill="FFFFFF"/>
        </w:rPr>
        <w:br/>
      </w:r>
      <w:r>
        <w:rPr>
          <w:rStyle w:val="organictitlecontentspan"/>
          <w:rFonts w:ascii="Arial" w:hAnsi="Arial" w:cs="Arial"/>
          <w:color w:val="0000FF"/>
          <w:shd w:val="clear" w:color="auto" w:fill="FFFFFF"/>
        </w:rPr>
        <w:t>Положение об электронной информационно</w:t>
      </w:r>
      <w:r w:rsidR="00801B6B">
        <w:rPr>
          <w:rStyle w:val="organictitlecontentspan"/>
          <w:rFonts w:ascii="Arial" w:hAnsi="Arial" w:cs="Arial"/>
          <w:color w:val="0000FF"/>
          <w:shd w:val="clear" w:color="auto" w:fill="FFFFFF"/>
        </w:rPr>
        <w:t>й среде</w:t>
      </w:r>
    </w:p>
    <w:p w:rsidR="00083155" w:rsidRDefault="00083155" w:rsidP="00083155">
      <w:pPr>
        <w:pStyle w:val="a4"/>
        <w:shd w:val="clear" w:color="auto" w:fill="FFFFFF"/>
        <w:spacing w:before="90" w:beforeAutospacing="0" w:after="210" w:afterAutospacing="0"/>
        <w:rPr>
          <w:rStyle w:val="a5"/>
          <w:rFonts w:ascii="Montserrat" w:hAnsi="Montserrat"/>
          <w:color w:val="000000"/>
        </w:rPr>
      </w:pPr>
      <w:r>
        <w:fldChar w:fldCharType="end"/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Наличие электронной информационно-образовательной среды:</w:t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</w:t>
      </w:r>
      <w:hyperlink r:id="rId5" w:history="1">
        <w:r>
          <w:rPr>
            <w:rStyle w:val="a3"/>
            <w:rFonts w:ascii="Montserrat" w:hAnsi="Montserrat"/>
            <w:color w:val="306AFD"/>
          </w:rPr>
          <w:t> Личный кабинет в федеральной государственной информационной системе «Моя школа»</w:t>
        </w:r>
      </w:hyperlink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2.Наличие доступа к цифровой (электронной) библиотеке и/ или иным электронным образовательным ресурсам</w:t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образовательной организации созданы условия для доступа детей к цифровой (электронной) библиотеке и иным электронным образовательным ресурсам с подключением к сети «Интернет».</w:t>
      </w:r>
    </w:p>
    <w:p w:rsidR="009E0906" w:rsidRDefault="00801B6B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history="1">
        <w:r w:rsidR="009E0906">
          <w:rPr>
            <w:rStyle w:val="a3"/>
            <w:rFonts w:ascii="Montserrat" w:hAnsi="Montserrat"/>
            <w:color w:val="306AFD"/>
          </w:rPr>
          <w:t xml:space="preserve">Приказ </w:t>
        </w:r>
        <w:proofErr w:type="spellStart"/>
        <w:r w:rsidR="009E0906">
          <w:rPr>
            <w:rStyle w:val="a3"/>
            <w:rFonts w:ascii="Montserrat" w:hAnsi="Montserrat"/>
            <w:color w:val="306AFD"/>
          </w:rPr>
          <w:t>Минпросвещения</w:t>
        </w:r>
        <w:proofErr w:type="spellEnd"/>
        <w:r w:rsidR="009E0906">
          <w:rPr>
            <w:rStyle w:val="a3"/>
            <w:rFonts w:ascii="Montserrat" w:hAnsi="Montserrat"/>
            <w:color w:val="306AFD"/>
          </w:rPr>
          <w:t xml:space="preserve"> России от 02.08.2022 № 653 " Об утверждении федерального перечня электронных образовательных ресурсов, допущенных при </w:t>
        </w:r>
        <w:proofErr w:type="spellStart"/>
        <w:r w:rsidR="009E0906">
          <w:rPr>
            <w:rStyle w:val="a3"/>
            <w:rFonts w:ascii="Montserrat" w:hAnsi="Montserrat"/>
            <w:color w:val="306AFD"/>
          </w:rPr>
          <w:t>реализацииимеющих</w:t>
        </w:r>
        <w:proofErr w:type="spellEnd"/>
        <w:r w:rsidR="009E0906">
          <w:rPr>
            <w:rStyle w:val="a3"/>
            <w:rFonts w:ascii="Montserrat" w:hAnsi="Montserrat"/>
            <w:color w:val="306AFD"/>
          </w:rPr>
          <w:t xml:space="preserve"> государственную аккредитацию образовательных программ начального общего, основного общего, среднего общего образования"</w:t>
        </w:r>
      </w:hyperlink>
    </w:p>
    <w:p w:rsidR="009E0906" w:rsidRDefault="00801B6B" w:rsidP="009E090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7" w:history="1">
        <w:r w:rsidR="009E0906">
          <w:rPr>
            <w:rStyle w:val="a3"/>
            <w:rFonts w:ascii="Montserrat" w:hAnsi="Montserrat"/>
            <w:color w:val="306AFD"/>
          </w:rPr>
          <w:t xml:space="preserve">Цифровой </w:t>
        </w:r>
        <w:proofErr w:type="spellStart"/>
        <w:r w:rsidR="009E0906">
          <w:rPr>
            <w:rStyle w:val="a3"/>
            <w:rFonts w:ascii="Montserrat" w:hAnsi="Montserrat"/>
            <w:color w:val="306AFD"/>
          </w:rPr>
          <w:t>образовательныйконтент</w:t>
        </w:r>
        <w:proofErr w:type="spellEnd"/>
        <w:r w:rsidR="009E0906">
          <w:rPr>
            <w:rStyle w:val="a3"/>
            <w:rFonts w:ascii="Montserrat" w:hAnsi="Montserrat"/>
            <w:color w:val="306AFD"/>
          </w:rPr>
          <w:t xml:space="preserve"> - Единый бесплатный доступ к материалам ведущих образовательных онлайн-сервисов</w:t>
        </w:r>
      </w:hyperlink>
    </w:p>
    <w:p w:rsidR="009E0906" w:rsidRDefault="00801B6B" w:rsidP="009E090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8" w:history="1">
        <w:r w:rsidR="009E0906">
          <w:rPr>
            <w:rStyle w:val="a3"/>
            <w:rFonts w:ascii="Montserrat" w:hAnsi="Montserrat"/>
            <w:color w:val="306AFD"/>
          </w:rPr>
          <w:t>Электронная библиотека учебников. Российское образование. </w:t>
        </w:r>
      </w:hyperlink>
    </w:p>
    <w:p w:rsidR="009E0906" w:rsidRDefault="00801B6B" w:rsidP="009E090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9" w:history="1">
        <w:r w:rsidR="009E0906">
          <w:rPr>
            <w:rStyle w:val="a3"/>
            <w:rFonts w:ascii="Montserrat" w:hAnsi="Montserrat"/>
            <w:color w:val="306AFD"/>
          </w:rPr>
          <w:t>Российская электронная школа</w:t>
        </w:r>
      </w:hyperlink>
    </w:p>
    <w:p w:rsidR="009E0906" w:rsidRDefault="00801B6B" w:rsidP="009E090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10" w:history="1">
        <w:r w:rsidR="009E0906">
          <w:rPr>
            <w:rStyle w:val="a3"/>
            <w:rFonts w:ascii="Montserrat" w:hAnsi="Montserrat"/>
            <w:color w:val="306AFD"/>
          </w:rPr>
          <w:t>Информационно-коммуникационная платформа "</w:t>
        </w:r>
        <w:proofErr w:type="spellStart"/>
        <w:r w:rsidR="009E0906">
          <w:rPr>
            <w:rStyle w:val="a3"/>
            <w:rFonts w:ascii="Montserrat" w:hAnsi="Montserrat"/>
            <w:color w:val="306AFD"/>
          </w:rPr>
          <w:t>Сферум</w:t>
        </w:r>
        <w:proofErr w:type="spellEnd"/>
        <w:r w:rsidR="009E0906">
          <w:rPr>
            <w:rStyle w:val="a3"/>
            <w:rFonts w:ascii="Montserrat" w:hAnsi="Montserrat"/>
            <w:color w:val="306AFD"/>
          </w:rPr>
          <w:t>"</w:t>
        </w:r>
      </w:hyperlink>
    </w:p>
    <w:p w:rsidR="009E0906" w:rsidRDefault="00801B6B" w:rsidP="009E090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11" w:history="1">
        <w:r w:rsidR="009E0906">
          <w:rPr>
            <w:rStyle w:val="a3"/>
            <w:rFonts w:ascii="Montserrat" w:hAnsi="Montserrat"/>
            <w:color w:val="306AFD"/>
          </w:rPr>
          <w:t>Единый урок</w:t>
        </w:r>
      </w:hyperlink>
    </w:p>
    <w:p w:rsidR="009E0906" w:rsidRDefault="00801B6B" w:rsidP="009E090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12" w:history="1">
        <w:proofErr w:type="spellStart"/>
        <w:r w:rsidR="009E0906">
          <w:rPr>
            <w:rStyle w:val="a3"/>
            <w:rFonts w:ascii="Montserrat" w:hAnsi="Montserrat"/>
            <w:color w:val="306AFD"/>
          </w:rPr>
          <w:t>Учи.ру</w:t>
        </w:r>
        <w:proofErr w:type="spellEnd"/>
      </w:hyperlink>
    </w:p>
    <w:p w:rsidR="009E0906" w:rsidRDefault="00801B6B" w:rsidP="009E090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13" w:history="1">
        <w:r w:rsidR="009E0906">
          <w:rPr>
            <w:rStyle w:val="a3"/>
            <w:rFonts w:ascii="Montserrat" w:hAnsi="Montserrat"/>
            <w:color w:val="306AFD"/>
          </w:rPr>
          <w:t>Яндекс Учебник</w:t>
        </w:r>
      </w:hyperlink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4.  Наличие доступа к электронной системе учета обучающихся, учета и хранения их образовательных результатов (электронный журнал, электронный дневник):</w:t>
      </w:r>
      <w:r w:rsidR="00D64EFF">
        <w:rPr>
          <w:rFonts w:ascii="Montserrat" w:hAnsi="Montserrat"/>
          <w:color w:val="000000"/>
        </w:rPr>
        <w:t> в МА</w:t>
      </w:r>
      <w:r>
        <w:rPr>
          <w:rFonts w:ascii="Montserrat" w:hAnsi="Montserrat"/>
          <w:color w:val="000000"/>
        </w:rPr>
        <w:t>ОУ "</w:t>
      </w:r>
      <w:r w:rsidR="00D64EFF">
        <w:rPr>
          <w:rFonts w:ascii="Montserrat" w:hAnsi="Montserrat"/>
          <w:color w:val="000000"/>
        </w:rPr>
        <w:t>Оймурская СОШ</w:t>
      </w:r>
      <w:r>
        <w:rPr>
          <w:rFonts w:ascii="Montserrat" w:hAnsi="Montserrat"/>
          <w:color w:val="000000"/>
        </w:rPr>
        <w:t>" созданы условия для обучающихся, родителей (законных представителей), педагогов для доступа к электронной системе учета обучающихся, учета и хранения их образовательных результатов (электронный журнал, электронный дневник) через цифровую образовательную платформу </w:t>
      </w:r>
    </w:p>
    <w:p w:rsidR="00D64EFF" w:rsidRDefault="00801B6B" w:rsidP="009E0906">
      <w:pPr>
        <w:pStyle w:val="a4"/>
        <w:shd w:val="clear" w:color="auto" w:fill="FFFFFF"/>
        <w:spacing w:before="90" w:beforeAutospacing="0" w:after="210" w:afterAutospacing="0"/>
        <w:rPr>
          <w:color w:val="2E74B5" w:themeColor="accent1" w:themeShade="BF"/>
        </w:rPr>
      </w:pPr>
      <w:hyperlink r:id="rId14" w:history="1">
        <w:r w:rsidR="00D64EFF" w:rsidRPr="004C0F98">
          <w:rPr>
            <w:rStyle w:val="a3"/>
            <w:color w:val="2E74B5" w:themeColor="accent1" w:themeShade="BF"/>
          </w:rPr>
          <w:t>Сетевой Город. Образование</w:t>
        </w:r>
      </w:hyperlink>
      <w:r w:rsidR="00D64EFF" w:rsidRPr="004C0F98">
        <w:rPr>
          <w:color w:val="2E74B5" w:themeColor="accent1" w:themeShade="BF"/>
        </w:rPr>
        <w:t xml:space="preserve"> </w:t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Записать ребенка в школу </w:t>
      </w:r>
      <w:hyperlink r:id="rId15" w:history="1">
        <w:r>
          <w:rPr>
            <w:rStyle w:val="a3"/>
            <w:rFonts w:ascii="Montserrat" w:hAnsi="Montserrat"/>
            <w:color w:val="306AFD"/>
          </w:rPr>
          <w:t>Получить электронную услугу</w:t>
        </w:r>
      </w:hyperlink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5.  Наличие доступа к электронным портфолио обучающихся</w:t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Электронное портфолио школьников</w:t>
      </w:r>
      <w:r>
        <w:rPr>
          <w:rFonts w:ascii="Montserrat" w:hAnsi="Montserrat"/>
          <w:color w:val="000000"/>
        </w:rPr>
        <w:t> – это инструментальная среда информационной поддержки формирования новой модели портфолио учащихся в условиях введения новых Федеральных Государственных Образовательных Стандартов.</w:t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Предназначена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Электронное портфолио позволяет: </w:t>
      </w:r>
      <w:r>
        <w:rPr>
          <w:rFonts w:ascii="Montserrat" w:hAnsi="Montserrat"/>
          <w:color w:val="000000"/>
        </w:rPr>
        <w:t>Упростить процесс отслеживания индивидуальной траектории школьников, развития и личностного роста, анализа и самоанализа.</w:t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Электронное портфолио обеспечивает: </w:t>
      </w:r>
    </w:p>
    <w:p w:rsidR="009E0906" w:rsidRDefault="009E0906" w:rsidP="009E090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накопление различных данных (информации) в электронном виде в течение всего периода обучения; </w:t>
      </w:r>
    </w:p>
    <w:p w:rsidR="009E0906" w:rsidRDefault="009E0906" w:rsidP="009E090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наглядность основной компетентности учащегося за выбранный (заданный) период;</w:t>
      </w:r>
    </w:p>
    <w:p w:rsidR="009E0906" w:rsidRDefault="009E0906" w:rsidP="009E090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проведение анализа показателей, приведших к желательным (нежелательным) результатам;</w:t>
      </w:r>
    </w:p>
    <w:p w:rsidR="009E0906" w:rsidRDefault="009E0906" w:rsidP="009E090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развитие мышления учащегося (гибкость, рациональность, оригинальность) и умения решать абстрактные задачи;</w:t>
      </w:r>
    </w:p>
    <w:p w:rsidR="009E0906" w:rsidRDefault="009E0906" w:rsidP="009E090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развитие способности осуществлять самоконтроль и самооценку;</w:t>
      </w:r>
    </w:p>
    <w:p w:rsidR="009E0906" w:rsidRDefault="009E0906" w:rsidP="009E090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формирование прикладных умений (способность решать практические задачи, применяя имеющиеся знания;</w:t>
      </w:r>
    </w:p>
    <w:p w:rsidR="009E0906" w:rsidRDefault="009E0906" w:rsidP="009E090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формирование коммуникативных умений учащегося;</w:t>
      </w:r>
    </w:p>
    <w:p w:rsidR="009E0906" w:rsidRDefault="009E0906" w:rsidP="009E090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формирование интересов (увлечённости) к конкретным областям знаний и будущей профессии.</w:t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6.Доступ к учебному плану, рабочим программам учебных предметов, учебных курсов (в том числе внеурочной деятельности), учебных модулей: Учебные планы М</w:t>
      </w:r>
      <w:r w:rsidR="00D64EFF">
        <w:rPr>
          <w:rFonts w:ascii="Montserrat" w:hAnsi="Montserrat"/>
          <w:color w:val="000000"/>
        </w:rPr>
        <w:t>А</w:t>
      </w:r>
      <w:r>
        <w:rPr>
          <w:rFonts w:ascii="Montserrat" w:hAnsi="Montserrat"/>
          <w:color w:val="000000"/>
        </w:rPr>
        <w:t>ОУ "</w:t>
      </w:r>
      <w:r w:rsidR="00D64EFF">
        <w:rPr>
          <w:rFonts w:ascii="Montserrat" w:hAnsi="Montserrat"/>
          <w:color w:val="000000"/>
        </w:rPr>
        <w:t>Оймурская СОШ</w:t>
      </w:r>
      <w:r>
        <w:rPr>
          <w:rFonts w:ascii="Montserrat" w:hAnsi="Montserrat"/>
          <w:color w:val="000000"/>
        </w:rPr>
        <w:t>", рабочие программы по учебным предметам, учебным курсам (в том числе внеурочной деятельности) размещены в разделе "Сведения об образовательной организации" / "Образование"</w:t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7.  Доступ к сети «Интернет"</w:t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306AFD"/>
        </w:rPr>
        <w:drawing>
          <wp:inline distT="0" distB="0" distL="0" distR="0">
            <wp:extent cx="3314700" cy="1381125"/>
            <wp:effectExtent l="0" t="0" r="0" b="9525"/>
            <wp:docPr id="1" name="Рисунок 1" descr="https://shkola1atyurevo-r13.gosweb.gosuslugi.ru/netcat_files/userfiles/1/Bez_nazvaniy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1atyurevo-r13.gosweb.gosuslugi.ru/netcat_files/userfiles/1/Bez_nazvaniy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Целью создания </w:t>
      </w:r>
      <w:hyperlink r:id="rId17" w:tgtFrame="_blank" w:history="1">
        <w:r>
          <w:rPr>
            <w:rStyle w:val="a3"/>
            <w:rFonts w:ascii="Montserrat" w:hAnsi="Montserrat"/>
            <w:color w:val="306AFD"/>
          </w:rPr>
          <w:t>ФГИС «Моя школа»</w:t>
        </w:r>
      </w:hyperlink>
      <w:r>
        <w:rPr>
          <w:rFonts w:ascii="Montserrat" w:hAnsi="Montserrat"/>
          <w:color w:val="000000"/>
        </w:rPr>
        <w:t> является обеспечение эффективной информационной поддержки органов и организаций системы образования и граждан в рамках процессов организации получения образования и управления образовательным процессом, а также создание условий для цифровой трансформации системы образования и эффективного использования новых возможностей информационных технологий.</w:t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ФГИС «Моя школа» обеспечивает реализацию следующих функций:</w:t>
      </w:r>
    </w:p>
    <w:p w:rsidR="009E0906" w:rsidRDefault="009E0906" w:rsidP="009E090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работа с сервисом электронных журналов, в том числе в целях обеспечения учета успеваемости обучающихся, посещения ими учебных занятий и формирования заданий для обучающихся;</w:t>
      </w:r>
    </w:p>
    <w:p w:rsidR="009E0906" w:rsidRDefault="009E0906" w:rsidP="009E090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работа с сервисом электронных дневников, в том числе для управления образовательными процессами, включая корректировку учебных планов, составление расписания занятий;</w:t>
      </w:r>
    </w:p>
    <w:p w:rsidR="009E0906" w:rsidRDefault="009E0906" w:rsidP="009E090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работа с библиотекой цифрового образовательного контента, в том числе обеспечение возможности использования цифрового образовательного контента педагогическими работниками для подготовки и проведения уроков, а обучающимися - для осуществления самоподготовки </w:t>
      </w:r>
      <w:proofErr w:type="gramStart"/>
      <w:r>
        <w:rPr>
          <w:rFonts w:ascii="Montserrat" w:hAnsi="Montserrat"/>
          <w:color w:val="000000"/>
        </w:rPr>
        <w:t>путем изучения</w:t>
      </w:r>
      <w:proofErr w:type="gramEnd"/>
      <w:r>
        <w:rPr>
          <w:rFonts w:ascii="Montserrat" w:hAnsi="Montserrat"/>
          <w:color w:val="000000"/>
        </w:rPr>
        <w:t xml:space="preserve"> релевантного верифицированного цифрового образовательного контента;</w:t>
      </w:r>
    </w:p>
    <w:p w:rsidR="009E0906" w:rsidRDefault="009E0906" w:rsidP="009E090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работа с презентациями, текстовыми документами, документами, содержащими таблицы, посредством программ, обеспечивающих доступ к информации на сайтах в информационно-телекоммуникационной сети «Интернет» (браузеры), для использования в образовательном процессе, в том числе для совместной работы пользователей системы «Моя школа»;</w:t>
      </w:r>
    </w:p>
    <w:p w:rsidR="009E0906" w:rsidRDefault="009E0906" w:rsidP="009E090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</w:t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ДОКУМЕНТЫ</w:t>
      </w:r>
    </w:p>
    <w:p w:rsidR="009E0906" w:rsidRDefault="00801B6B" w:rsidP="009E090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18" w:history="1">
        <w:r w:rsidR="009E0906">
          <w:rPr>
            <w:rStyle w:val="a3"/>
            <w:rFonts w:ascii="Montserrat" w:hAnsi="Montserrat"/>
            <w:color w:val="306AFD"/>
          </w:rPr>
          <w:t>Постановление</w:t>
        </w:r>
      </w:hyperlink>
      <w:r w:rsidR="009E0906">
        <w:rPr>
          <w:rFonts w:ascii="Montserrat" w:hAnsi="Montserrat"/>
          <w:color w:val="000000"/>
        </w:rPr>
        <w:t> Правительства Российской Федерации от 13.07.2022 года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 </w:t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ПОДДЕРЖКА ПОЛЬЗОВАТЕЛЕЙ</w:t>
      </w:r>
    </w:p>
    <w:p w:rsidR="009E0906" w:rsidRDefault="009E0906" w:rsidP="009E090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Служба поддержки пользователей федерального уровня: </w:t>
      </w:r>
      <w:hyperlink r:id="rId19" w:history="1">
        <w:r>
          <w:rPr>
            <w:rStyle w:val="a3"/>
            <w:rFonts w:ascii="Montserrat" w:hAnsi="Montserrat"/>
            <w:color w:val="306AFD"/>
          </w:rPr>
          <w:t>myschool@gosuslugi.ru</w:t>
        </w:r>
      </w:hyperlink>
    </w:p>
    <w:p w:rsidR="009E0906" w:rsidRDefault="009E0906" w:rsidP="009E090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Телефон горячей линии: 8-800-100-70-10</w:t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МЕТОДИЧЕСКИЕ МАТЕРИАЛЫ</w:t>
      </w:r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Информационные порталы:</w:t>
      </w:r>
    </w:p>
    <w:p w:rsidR="009E0906" w:rsidRDefault="00801B6B" w:rsidP="009E090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0" w:tgtFrame="_blank" w:history="1">
        <w:r w:rsidR="009E0906">
          <w:rPr>
            <w:rStyle w:val="a3"/>
            <w:rFonts w:ascii="Montserrat" w:hAnsi="Montserrat"/>
            <w:color w:val="306AFD"/>
          </w:rPr>
          <w:t>Портал информационно – методической поддержки пользователей ФГИС «Моя школа»</w:t>
        </w:r>
      </w:hyperlink>
    </w:p>
    <w:p w:rsidR="009E0906" w:rsidRDefault="00801B6B" w:rsidP="009E090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1" w:tgtFrame="_blank" w:history="1">
        <w:r w:rsidR="009E0906">
          <w:rPr>
            <w:rStyle w:val="a3"/>
            <w:rFonts w:ascii="Montserrat" w:hAnsi="Montserrat"/>
            <w:color w:val="306AFD"/>
          </w:rPr>
          <w:t>Информационный портал ФГИС «Моя школа»</w:t>
        </w:r>
      </w:hyperlink>
    </w:p>
    <w:p w:rsidR="009E0906" w:rsidRDefault="009E0906" w:rsidP="009E09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Методические рекомендации:</w:t>
      </w:r>
    </w:p>
    <w:p w:rsidR="009E0906" w:rsidRDefault="00801B6B" w:rsidP="009E0906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2" w:tgtFrame="_blank" w:history="1">
        <w:r w:rsidR="009E0906">
          <w:rPr>
            <w:rStyle w:val="a3"/>
            <w:rFonts w:ascii="Montserrat" w:hAnsi="Montserrat"/>
            <w:color w:val="306AFD"/>
          </w:rPr>
          <w:t>Инструкции для администраторов по работе на платформе ФГИС «Моя школа»</w:t>
        </w:r>
      </w:hyperlink>
    </w:p>
    <w:p w:rsidR="009E0906" w:rsidRDefault="00801B6B" w:rsidP="009E0906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3" w:tgtFrame="_blank" w:history="1">
        <w:r w:rsidR="009E0906">
          <w:rPr>
            <w:rStyle w:val="a3"/>
            <w:rFonts w:ascii="Montserrat" w:hAnsi="Montserrat"/>
            <w:color w:val="306AFD"/>
          </w:rPr>
          <w:t>Инструкции для педагогов по работе на платформе ФГИС «Моя школа»</w:t>
        </w:r>
      </w:hyperlink>
    </w:p>
    <w:p w:rsidR="009E0906" w:rsidRDefault="00801B6B" w:rsidP="009E0906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4" w:tgtFrame="_blank" w:history="1">
        <w:r w:rsidR="009E0906">
          <w:rPr>
            <w:rStyle w:val="a3"/>
            <w:rFonts w:ascii="Montserrat" w:hAnsi="Montserrat"/>
            <w:color w:val="306AFD"/>
          </w:rPr>
          <w:t>Инструкции для обучающихся (законных представителей) по работе на платформе ФГИС «Моя школа»</w:t>
        </w:r>
      </w:hyperlink>
    </w:p>
    <w:p w:rsidR="009E0906" w:rsidRDefault="00801B6B" w:rsidP="009E0906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5" w:tgtFrame="_blank" w:history="1">
        <w:r w:rsidR="009E0906">
          <w:rPr>
            <w:rStyle w:val="a3"/>
            <w:rFonts w:ascii="Montserrat" w:hAnsi="Montserrat"/>
            <w:color w:val="306AFD"/>
          </w:rPr>
          <w:t>Пособие для учителя по использованию электронных образовательных материалов</w:t>
        </w:r>
      </w:hyperlink>
    </w:p>
    <w:p w:rsidR="009E0906" w:rsidRDefault="00801B6B" w:rsidP="009E0906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6" w:tgtFrame="_blank" w:history="1">
        <w:r w:rsidR="009E0906">
          <w:rPr>
            <w:rStyle w:val="a3"/>
            <w:rFonts w:ascii="Montserrat" w:hAnsi="Montserrat"/>
            <w:color w:val="306AFD"/>
          </w:rPr>
          <w:t>Видео-инструкция регистрации ребенка через ЕСИА</w:t>
        </w:r>
      </w:hyperlink>
    </w:p>
    <w:p w:rsidR="009E0906" w:rsidRDefault="00083155" w:rsidP="009E0906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7" w:tgtFrame="_blank" w:history="1">
        <w:r w:rsidR="009E0906">
          <w:rPr>
            <w:rStyle w:val="a3"/>
            <w:rFonts w:ascii="Montserrat" w:hAnsi="Montserrat"/>
            <w:color w:val="306AFD"/>
          </w:rPr>
          <w:t>Презентация «Основные вопросы внедрения ФГИС «Моя школа» и цифровые инструменты ФГИС «Моя школа» для педагогических работников» (22.09.2022)</w:t>
        </w:r>
      </w:hyperlink>
    </w:p>
    <w:p w:rsidR="009E0906" w:rsidRDefault="00801B6B" w:rsidP="009E0906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8" w:tgtFrame="_blank" w:history="1">
        <w:r w:rsidR="009E0906">
          <w:rPr>
            <w:rStyle w:val="a3"/>
            <w:rFonts w:ascii="Montserrat" w:hAnsi="Montserrat"/>
            <w:color w:val="306AFD"/>
          </w:rPr>
          <w:t>Методические рекомендации для педагога по работе на платформе ФГИС «Моя школа»</w:t>
        </w:r>
      </w:hyperlink>
    </w:p>
    <w:p w:rsidR="009E0906" w:rsidRDefault="00801B6B" w:rsidP="009E0906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9" w:tgtFrame="_blank" w:history="1">
        <w:r w:rsidR="009E0906">
          <w:rPr>
            <w:rStyle w:val="a3"/>
            <w:rFonts w:ascii="Montserrat" w:hAnsi="Montserrat"/>
            <w:color w:val="306AFD"/>
          </w:rPr>
          <w:t xml:space="preserve">Инструкция по использованию контента Академии </w:t>
        </w:r>
        <w:proofErr w:type="spellStart"/>
        <w:r w:rsidR="009E0906">
          <w:rPr>
            <w:rStyle w:val="a3"/>
            <w:rFonts w:ascii="Montserrat" w:hAnsi="Montserrat"/>
            <w:color w:val="306AFD"/>
          </w:rPr>
          <w:t>Минпросвещения</w:t>
        </w:r>
        <w:proofErr w:type="spellEnd"/>
        <w:r w:rsidR="009E0906">
          <w:rPr>
            <w:rStyle w:val="a3"/>
            <w:rFonts w:ascii="Montserrat" w:hAnsi="Montserrat"/>
            <w:color w:val="306AFD"/>
          </w:rPr>
          <w:t xml:space="preserve"> России во ФГИС «Моя школа»</w:t>
        </w:r>
      </w:hyperlink>
    </w:p>
    <w:p w:rsidR="009E0906" w:rsidRDefault="009E0906"/>
    <w:sectPr w:rsidR="009E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4CFE"/>
    <w:multiLevelType w:val="multilevel"/>
    <w:tmpl w:val="E7C2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121D80"/>
    <w:multiLevelType w:val="multilevel"/>
    <w:tmpl w:val="C374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322DDC"/>
    <w:multiLevelType w:val="multilevel"/>
    <w:tmpl w:val="181E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774B72"/>
    <w:multiLevelType w:val="multilevel"/>
    <w:tmpl w:val="15BC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190088"/>
    <w:multiLevelType w:val="multilevel"/>
    <w:tmpl w:val="3FCE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FC1C42"/>
    <w:multiLevelType w:val="multilevel"/>
    <w:tmpl w:val="B2B4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0A473B"/>
    <w:multiLevelType w:val="multilevel"/>
    <w:tmpl w:val="C3C8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06"/>
    <w:rsid w:val="00083155"/>
    <w:rsid w:val="00801B6B"/>
    <w:rsid w:val="009E0906"/>
    <w:rsid w:val="00CD628A"/>
    <w:rsid w:val="00D64EFF"/>
    <w:rsid w:val="00E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B972"/>
  <w15:chartTrackingRefBased/>
  <w15:docId w15:val="{01CBBBC4-5DC8-4917-85DF-C1AE7C4C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1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90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0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E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090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64EF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31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08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ooks.gnpbu.ru/" TargetMode="External"/><Relationship Id="rId13" Type="http://schemas.openxmlformats.org/officeDocument/2006/relationships/hyperlink" Target="https://education.yandex.ru/main" TargetMode="External"/><Relationship Id="rId18" Type="http://schemas.openxmlformats.org/officeDocument/2006/relationships/hyperlink" Target="https://gimn7-donskoe-r07.gosweb.gosuslugi.ru/netcat_files/userfiles/1241.pdf" TargetMode="External"/><Relationship Id="rId26" Type="http://schemas.openxmlformats.org/officeDocument/2006/relationships/hyperlink" Target="https://disk.yandex.ru/i/BYySVcGdpq9UE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elp-myschool.edu.ru/" TargetMode="External"/><Relationship Id="rId7" Type="http://schemas.openxmlformats.org/officeDocument/2006/relationships/hyperlink" Target="https://educont.ru/?ysclid=lma7t6mg7g95333953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chiro74.ru/files/upload/oofis/posobie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myschool.guppros.ru/" TargetMode="External"/><Relationship Id="rId29" Type="http://schemas.openxmlformats.org/officeDocument/2006/relationships/hyperlink" Target="https://chiro74.ru/files/upload/oofis/instrukziy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8290012?ysclid=lmp650devl403303892&amp;index=1" TargetMode="External"/><Relationship Id="rId11" Type="http://schemas.openxmlformats.org/officeDocument/2006/relationships/hyperlink" Target="https://www.xn--d1abkefqip0a2f.xn--p1ai/" TargetMode="External"/><Relationship Id="rId24" Type="http://schemas.openxmlformats.org/officeDocument/2006/relationships/hyperlink" Target="https://myschool.guppros.ru/instrukcii-po-platforme/obuchayuschimsya-i-zakonnym-predstavitelyam/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esia.gosuslugi.ru/login/" TargetMode="External"/><Relationship Id="rId23" Type="http://schemas.openxmlformats.org/officeDocument/2006/relationships/hyperlink" Target="https://myschool.guppros.ru/instrukcii-po-platforme/pedagogam/" TargetMode="External"/><Relationship Id="rId28" Type="http://schemas.openxmlformats.org/officeDocument/2006/relationships/hyperlink" Target="https://chiro74.ru/files/upload/oofis/metodrekomendacii_dlya_pedagoga.pdf" TargetMode="External"/><Relationship Id="rId10" Type="http://schemas.openxmlformats.org/officeDocument/2006/relationships/hyperlink" Target="https://sferum.ru/?p=start" TargetMode="External"/><Relationship Id="rId19" Type="http://schemas.openxmlformats.org/officeDocument/2006/relationships/hyperlink" Target="mailto:myschool@gosuslugi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deti-s.obr03.ru/" TargetMode="External"/><Relationship Id="rId22" Type="http://schemas.openxmlformats.org/officeDocument/2006/relationships/hyperlink" Target="https://myschool.guppros.ru/instrukcii-po-platforme/administratoram/" TargetMode="External"/><Relationship Id="rId27" Type="http://schemas.openxmlformats.org/officeDocument/2006/relationships/hyperlink" Target="https://chiro74.ru/files/upload/oofis/presentazia_22.09.2022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Электронная образовательная среда</vt:lpstr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2023-10-27T03:25:00Z</dcterms:created>
  <dcterms:modified xsi:type="dcterms:W3CDTF">2023-10-30T03:02:00Z</dcterms:modified>
</cp:coreProperties>
</file>